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303" w:type="dxa"/>
        <w:tblInd w:w="30" w:type="dxa"/>
        <w:tblLook w:val="04A0" w:firstRow="1" w:lastRow="0" w:firstColumn="1" w:lastColumn="0" w:noHBand="0" w:noVBand="1"/>
      </w:tblPr>
      <w:tblGrid>
        <w:gridCol w:w="3548"/>
        <w:gridCol w:w="2743"/>
        <w:gridCol w:w="3012"/>
      </w:tblGrid>
      <w:tr w:rsidR="005B6ED1" w:rsidRPr="005B6ED1" w:rsidTr="005B6ED1">
        <w:trPr>
          <w:trHeight w:val="330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  <w:t>محل تحصیل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  <w:t>گرایش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 موسسه تحقيقات رياضي دكتر مصاحب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آناليز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رياضي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 موسسه تحقيقات رياضي دكتر مصاحب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کاربردی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رياضي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زبان و ادبيات انگليسي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بهینه سازی سیستم‌ها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مهندسی صنايع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ژئوتكنيك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سازه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مهندسی عمران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زیست‌شناسی جانوري ـ سلولی و تکوینی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زیست‌شناسی گياهي ـ سیستماتیک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شيمي معدني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شيمي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شيمي تجزيه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شيمي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شيمي فيزيك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شيمي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زمین‌شناسی اقتصادي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علوم زمين‌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پترولوژي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علوم زمين‌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آب‌های زیرزمینی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علوم زمين‌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بازیابی اطلاعات و دانش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علم اطلاعات و دانش‌شناسي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روان‌شناسي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روان‌شناسي باليني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روان‌شناسي سلامت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روان شناسي شناختي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علوم شناختي - روان‌شناسي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روان‌شناسی تربیتی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فلسفه تعليم و تربيت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حكمت متعاليه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جامعه‌شناسي مسائل اجتماعي ايران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جامعه‌شناسی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زبان و ادبیات عربی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كرج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زبان و ادبیات فارسی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پلاسماپزشكي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مديريت دولتي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روابط بين‌الملل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حقوق خصوصي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مديريت آموزش عالي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آموزش عالی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بيومكانيك ورزشی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آسیب‌شناسی ورزشی و حرکات اصلاحی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lastRenderedPageBreak/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فيزيولوژي ورزشی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مديريت ورزشی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آب و هواشناسي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ژئومورفولوژي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جغرافيا و برنامه‌ريزي روستايي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جغرافيا و برنامه‌ريزي شهري</w:t>
            </w:r>
          </w:p>
        </w:tc>
      </w:tr>
      <w:tr w:rsidR="005B6ED1" w:rsidRPr="005B6ED1" w:rsidTr="005B6ED1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تهران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D1" w:rsidRPr="005B6ED1" w:rsidRDefault="005B6ED1" w:rsidP="005B6ED1">
            <w:pPr>
              <w:bidi/>
              <w:spacing w:after="0" w:line="240" w:lineRule="auto"/>
              <w:jc w:val="center"/>
              <w:rPr>
                <w:rFonts w:ascii="B Nazanin" w:eastAsia="Times New Roman" w:hAnsi="B Nazanin" w:cs="Calibri"/>
                <w:color w:val="000000"/>
                <w:sz w:val="24"/>
                <w:szCs w:val="24"/>
              </w:rPr>
            </w:pPr>
            <w:r w:rsidRPr="005B6ED1">
              <w:rPr>
                <w:rFonts w:ascii="B Nazanin" w:eastAsia="Times New Roman" w:hAnsi="B Nazanin" w:cs="Calibri"/>
                <w:color w:val="000000"/>
                <w:sz w:val="24"/>
                <w:szCs w:val="24"/>
                <w:rtl/>
              </w:rPr>
              <w:t>جغرافياي سياسي</w:t>
            </w:r>
          </w:p>
        </w:tc>
      </w:tr>
    </w:tbl>
    <w:p w:rsidR="00BC7941" w:rsidRDefault="00BC7941">
      <w:bookmarkStart w:id="0" w:name="_GoBack"/>
      <w:bookmarkEnd w:id="0"/>
    </w:p>
    <w:sectPr w:rsidR="00BC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D1"/>
    <w:rsid w:val="005B6ED1"/>
    <w:rsid w:val="00B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CE5C8-27E2-484A-9EB9-45B7247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2022-04-26T05:45:00Z</dcterms:created>
  <dcterms:modified xsi:type="dcterms:W3CDTF">2022-04-26T05:49:00Z</dcterms:modified>
</cp:coreProperties>
</file>